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20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размещения публикации </w:t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="00E53BA4">
        <w:rPr>
          <w:rFonts w:ascii="Times New Roman" w:hAnsi="Times New Roman" w:cs="Times New Roman"/>
          <w:sz w:val="28"/>
          <w:szCs w:val="28"/>
        </w:rPr>
        <w:tab/>
      </w:r>
    </w:p>
    <w:p w:rsidR="00E53BA4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разъяснению законодательства на </w:t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341F8A">
        <w:rPr>
          <w:rFonts w:ascii="Times New Roman" w:hAnsi="Times New Roman" w:cs="Times New Roman"/>
          <w:sz w:val="28"/>
          <w:szCs w:val="28"/>
        </w:rPr>
        <w:t>З</w:t>
      </w:r>
      <w:r w:rsidR="008A08B6">
        <w:rPr>
          <w:rFonts w:ascii="Times New Roman" w:hAnsi="Times New Roman" w:cs="Times New Roman"/>
          <w:sz w:val="28"/>
          <w:szCs w:val="28"/>
        </w:rPr>
        <w:t>аместитель</w:t>
      </w:r>
      <w:r w:rsidR="00E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A4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сайте прокуратуры Республики </w:t>
      </w:r>
      <w:r w:rsidR="00E53BA4">
        <w:rPr>
          <w:rFonts w:ascii="Times New Roman" w:hAnsi="Times New Roman" w:cs="Times New Roman"/>
          <w:sz w:val="28"/>
          <w:szCs w:val="28"/>
        </w:rPr>
        <w:t xml:space="preserve">      </w:t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8A08B6">
        <w:rPr>
          <w:rFonts w:ascii="Times New Roman" w:hAnsi="Times New Roman" w:cs="Times New Roman"/>
          <w:sz w:val="28"/>
          <w:szCs w:val="28"/>
        </w:rPr>
        <w:t xml:space="preserve">прокурора республики </w:t>
      </w:r>
      <w:r w:rsidR="00E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A4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в раз</w:t>
      </w:r>
      <w:r w:rsidR="00E53BA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="00E53BA4">
        <w:rPr>
          <w:rFonts w:ascii="Times New Roman" w:hAnsi="Times New Roman" w:cs="Times New Roman"/>
          <w:sz w:val="28"/>
          <w:szCs w:val="28"/>
        </w:rPr>
        <w:t>«Правовое просвещение»,</w:t>
      </w:r>
    </w:p>
    <w:p w:rsidR="00A86F20" w:rsidRDefault="00E53BA4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</w:t>
      </w:r>
      <w:r w:rsidR="00C74E57">
        <w:rPr>
          <w:rFonts w:ascii="Times New Roman" w:hAnsi="Times New Roman" w:cs="Times New Roman"/>
          <w:sz w:val="28"/>
          <w:szCs w:val="28"/>
        </w:rPr>
        <w:t>Новое в законодательстве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02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41F8A">
        <w:rPr>
          <w:rFonts w:ascii="Times New Roman" w:hAnsi="Times New Roman" w:cs="Times New Roman"/>
          <w:sz w:val="28"/>
          <w:szCs w:val="28"/>
        </w:rPr>
        <w:t>В. Булгаков</w:t>
      </w:r>
      <w:r w:rsidR="0076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DE" w:rsidRDefault="00963CDE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DE" w:rsidRDefault="00963CDE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A67" w:rsidRDefault="00E53BA4" w:rsidP="00AB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3C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3610">
        <w:rPr>
          <w:rFonts w:ascii="Times New Roman" w:hAnsi="Times New Roman" w:cs="Times New Roman"/>
          <w:sz w:val="28"/>
          <w:szCs w:val="28"/>
        </w:rPr>
        <w:t>2</w:t>
      </w:r>
      <w:r w:rsidR="008410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F8A">
        <w:rPr>
          <w:rFonts w:ascii="Times New Roman" w:hAnsi="Times New Roman" w:cs="Times New Roman"/>
          <w:sz w:val="28"/>
          <w:szCs w:val="28"/>
        </w:rPr>
        <w:t>июня</w:t>
      </w:r>
      <w:r w:rsidR="00BC634D">
        <w:rPr>
          <w:rFonts w:ascii="Times New Roman" w:hAnsi="Times New Roman" w:cs="Times New Roman"/>
          <w:sz w:val="28"/>
          <w:szCs w:val="28"/>
        </w:rPr>
        <w:t xml:space="preserve"> </w:t>
      </w:r>
      <w:r w:rsidR="00FB0CE2">
        <w:rPr>
          <w:rFonts w:ascii="Times New Roman" w:hAnsi="Times New Roman" w:cs="Times New Roman"/>
          <w:sz w:val="28"/>
          <w:szCs w:val="28"/>
        </w:rPr>
        <w:t>20</w:t>
      </w:r>
      <w:r w:rsidR="00B617F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2E86" w:rsidRDefault="00372E86" w:rsidP="0022476F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6F" w:rsidRPr="00646A96" w:rsidRDefault="001A366F" w:rsidP="0022476F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21" w:rsidRDefault="00B75721" w:rsidP="00B757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21" w:rsidRDefault="00B75721" w:rsidP="00B757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21" w:rsidRDefault="00D20621" w:rsidP="0084108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снижении ставки по льготной ипотеке до 7 % годовых</w:t>
      </w:r>
    </w:p>
    <w:p w:rsidR="0084108E" w:rsidRDefault="0084108E" w:rsidP="00B7572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08E" w:rsidRPr="00B75721" w:rsidRDefault="0084108E" w:rsidP="00B757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AA4" w:rsidRPr="00B26AA4" w:rsidRDefault="00D20621" w:rsidP="00B26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2022 года вступило в силу п</w:t>
      </w:r>
      <w:r w:rsidRPr="00D20621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206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20621">
        <w:rPr>
          <w:rFonts w:ascii="Times New Roman" w:hAnsi="Times New Roman" w:cs="Times New Roman"/>
          <w:sz w:val="28"/>
          <w:szCs w:val="28"/>
        </w:rPr>
        <w:t xml:space="preserve"> от 20.06.2022 </w:t>
      </w:r>
      <w:r>
        <w:rPr>
          <w:rFonts w:ascii="Times New Roman" w:hAnsi="Times New Roman" w:cs="Times New Roman"/>
          <w:sz w:val="28"/>
          <w:szCs w:val="28"/>
        </w:rPr>
        <w:t>№ 1109 «</w:t>
      </w:r>
      <w:r w:rsidRPr="00D20621">
        <w:rPr>
          <w:rFonts w:ascii="Times New Roman" w:hAnsi="Times New Roman" w:cs="Times New Roman"/>
          <w:sz w:val="28"/>
          <w:szCs w:val="28"/>
        </w:rPr>
        <w:t>О внесении изменений в Правила возмещения кредитным и иным организациям недополученных доходов по жилищным (ипотечным) кредитам (займам), выданным гражданам Российско</w:t>
      </w:r>
      <w:r>
        <w:rPr>
          <w:rFonts w:ascii="Times New Roman" w:hAnsi="Times New Roman" w:cs="Times New Roman"/>
          <w:sz w:val="28"/>
          <w:szCs w:val="28"/>
        </w:rPr>
        <w:t>й Федерации в 2020 - 2022 годах».</w:t>
      </w:r>
    </w:p>
    <w:p w:rsidR="00B26AA4" w:rsidRDefault="00B26AA4" w:rsidP="00B26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A4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снижена ставка по льготным кредитам – до 7 % годовых.</w:t>
      </w:r>
    </w:p>
    <w:p w:rsidR="00B26AA4" w:rsidRPr="00B26AA4" w:rsidRDefault="00B26AA4" w:rsidP="00B26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A4">
        <w:rPr>
          <w:rFonts w:ascii="Times New Roman" w:hAnsi="Times New Roman" w:cs="Times New Roman"/>
          <w:sz w:val="28"/>
          <w:szCs w:val="28"/>
        </w:rPr>
        <w:t>Цели кредитов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26AA4">
        <w:rPr>
          <w:rFonts w:ascii="Times New Roman" w:hAnsi="Times New Roman" w:cs="Times New Roman"/>
          <w:sz w:val="28"/>
          <w:szCs w:val="28"/>
        </w:rPr>
        <w:t>нны Правилами, в том числе для приобретения заемщиками у юридических лиц жилых помещений на этапе строительства по договорам участия в долевом строительстве, для строительства индивидуальных жилых домов заемщиками своими силами.</w:t>
      </w:r>
    </w:p>
    <w:p w:rsidR="00B26AA4" w:rsidRPr="00B26AA4" w:rsidRDefault="00B26AA4" w:rsidP="00B26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A4">
        <w:rPr>
          <w:rFonts w:ascii="Times New Roman" w:hAnsi="Times New Roman" w:cs="Times New Roman"/>
          <w:sz w:val="28"/>
          <w:szCs w:val="28"/>
        </w:rPr>
        <w:t>Речь идет о кредитных организациях, организациях, являющихся в соответствии с Федеральным законом «О потребительском кредите (займе)» уполномоченными акционерным обществом «ДОМ.РФ» организациями, осуществляющими деятельность по предоставлению ипотечных займов и включенными в перечень таких организаций, опубликованный на официальном сайте: https://дом.рф/mortgage/noncredit-list.</w:t>
      </w:r>
    </w:p>
    <w:p w:rsidR="00B26AA4" w:rsidRPr="00B26AA4" w:rsidRDefault="00B26AA4" w:rsidP="00B26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A4">
        <w:rPr>
          <w:rFonts w:ascii="Times New Roman" w:hAnsi="Times New Roman" w:cs="Times New Roman"/>
          <w:sz w:val="28"/>
          <w:szCs w:val="28"/>
        </w:rPr>
        <w:t>Процентная ставка по таким кредитам установлена на уровне не более 9% годовых, а максимальный размер займа составляет: 12 млн рублей - для Москвы, Санкт-Петербурга, Московской и Ленинградской областей; 6 млн рублей - для остальных субъектов РФ.</w:t>
      </w:r>
    </w:p>
    <w:p w:rsidR="00B26AA4" w:rsidRPr="00B26AA4" w:rsidRDefault="00B26AA4" w:rsidP="00B26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721" w:rsidRDefault="00B75721" w:rsidP="002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F20" w:rsidRPr="00910476" w:rsidRDefault="00E53BA4" w:rsidP="002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республики </w:t>
      </w:r>
      <w:r w:rsidR="008A08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М.С. Орлова </w:t>
      </w:r>
    </w:p>
    <w:sectPr w:rsidR="00A86F20" w:rsidRPr="00910476" w:rsidSect="006C6066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C94"/>
    <w:multiLevelType w:val="hybridMultilevel"/>
    <w:tmpl w:val="8D84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D55E66"/>
    <w:multiLevelType w:val="hybridMultilevel"/>
    <w:tmpl w:val="51E071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681911"/>
    <w:multiLevelType w:val="hybridMultilevel"/>
    <w:tmpl w:val="1B20223C"/>
    <w:lvl w:ilvl="0" w:tplc="89D417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473D86"/>
    <w:multiLevelType w:val="hybridMultilevel"/>
    <w:tmpl w:val="F8906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3777B6"/>
    <w:multiLevelType w:val="hybridMultilevel"/>
    <w:tmpl w:val="C70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014C"/>
    <w:multiLevelType w:val="hybridMultilevel"/>
    <w:tmpl w:val="FE48D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E4641"/>
    <w:multiLevelType w:val="hybridMultilevel"/>
    <w:tmpl w:val="A39E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A4174"/>
    <w:multiLevelType w:val="hybridMultilevel"/>
    <w:tmpl w:val="6AC0A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DB7639"/>
    <w:multiLevelType w:val="hybridMultilevel"/>
    <w:tmpl w:val="6D4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B720F"/>
    <w:multiLevelType w:val="hybridMultilevel"/>
    <w:tmpl w:val="DD2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138C8"/>
    <w:multiLevelType w:val="hybridMultilevel"/>
    <w:tmpl w:val="40B027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09D18C3"/>
    <w:multiLevelType w:val="hybridMultilevel"/>
    <w:tmpl w:val="46A80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1E0E5D"/>
    <w:multiLevelType w:val="hybridMultilevel"/>
    <w:tmpl w:val="2ECA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6"/>
    <w:rsid w:val="000104F7"/>
    <w:rsid w:val="0002173B"/>
    <w:rsid w:val="0002537D"/>
    <w:rsid w:val="00034329"/>
    <w:rsid w:val="00055939"/>
    <w:rsid w:val="00072721"/>
    <w:rsid w:val="00094B3A"/>
    <w:rsid w:val="000B12F6"/>
    <w:rsid w:val="000C7A4F"/>
    <w:rsid w:val="000D5EDD"/>
    <w:rsid w:val="000E31D3"/>
    <w:rsid w:val="000F3772"/>
    <w:rsid w:val="000F5E04"/>
    <w:rsid w:val="001301E1"/>
    <w:rsid w:val="00167E73"/>
    <w:rsid w:val="001811F1"/>
    <w:rsid w:val="00190C38"/>
    <w:rsid w:val="001956FB"/>
    <w:rsid w:val="001A366F"/>
    <w:rsid w:val="001A75BF"/>
    <w:rsid w:val="001C141F"/>
    <w:rsid w:val="001C6CE4"/>
    <w:rsid w:val="001D3CE3"/>
    <w:rsid w:val="001E7B91"/>
    <w:rsid w:val="001F4346"/>
    <w:rsid w:val="00213391"/>
    <w:rsid w:val="00220766"/>
    <w:rsid w:val="0022476F"/>
    <w:rsid w:val="00242054"/>
    <w:rsid w:val="00244324"/>
    <w:rsid w:val="00244CF2"/>
    <w:rsid w:val="00266AB2"/>
    <w:rsid w:val="002740D0"/>
    <w:rsid w:val="002D1C01"/>
    <w:rsid w:val="002D6FB3"/>
    <w:rsid w:val="0030528F"/>
    <w:rsid w:val="00321E47"/>
    <w:rsid w:val="00341F8A"/>
    <w:rsid w:val="003540D7"/>
    <w:rsid w:val="003547C6"/>
    <w:rsid w:val="00363610"/>
    <w:rsid w:val="003660D7"/>
    <w:rsid w:val="00372E86"/>
    <w:rsid w:val="0037486E"/>
    <w:rsid w:val="003B24FB"/>
    <w:rsid w:val="003C10FF"/>
    <w:rsid w:val="003C11C4"/>
    <w:rsid w:val="003F4613"/>
    <w:rsid w:val="0040278D"/>
    <w:rsid w:val="0040340C"/>
    <w:rsid w:val="00413E92"/>
    <w:rsid w:val="00436022"/>
    <w:rsid w:val="00440E78"/>
    <w:rsid w:val="004410C3"/>
    <w:rsid w:val="00444C04"/>
    <w:rsid w:val="00447961"/>
    <w:rsid w:val="00447E24"/>
    <w:rsid w:val="00450D77"/>
    <w:rsid w:val="004845A7"/>
    <w:rsid w:val="00484A19"/>
    <w:rsid w:val="00492B9A"/>
    <w:rsid w:val="00496882"/>
    <w:rsid w:val="004B71A0"/>
    <w:rsid w:val="004D7965"/>
    <w:rsid w:val="004E5BA0"/>
    <w:rsid w:val="00504BB3"/>
    <w:rsid w:val="00535C2E"/>
    <w:rsid w:val="005839CC"/>
    <w:rsid w:val="00592680"/>
    <w:rsid w:val="00593067"/>
    <w:rsid w:val="005C77EE"/>
    <w:rsid w:val="005D66CA"/>
    <w:rsid w:val="005D68A9"/>
    <w:rsid w:val="005E32B3"/>
    <w:rsid w:val="005E3F1B"/>
    <w:rsid w:val="005E7963"/>
    <w:rsid w:val="005F4DF8"/>
    <w:rsid w:val="00604C76"/>
    <w:rsid w:val="0061656A"/>
    <w:rsid w:val="00644A8A"/>
    <w:rsid w:val="00646A96"/>
    <w:rsid w:val="00656EF9"/>
    <w:rsid w:val="00660B4D"/>
    <w:rsid w:val="00660EBD"/>
    <w:rsid w:val="00685281"/>
    <w:rsid w:val="00687773"/>
    <w:rsid w:val="00695ADE"/>
    <w:rsid w:val="006C1CDE"/>
    <w:rsid w:val="006C6066"/>
    <w:rsid w:val="00717F91"/>
    <w:rsid w:val="0072112C"/>
    <w:rsid w:val="007300C0"/>
    <w:rsid w:val="007457AF"/>
    <w:rsid w:val="00754CFE"/>
    <w:rsid w:val="007617DD"/>
    <w:rsid w:val="00772415"/>
    <w:rsid w:val="00782662"/>
    <w:rsid w:val="00792BAA"/>
    <w:rsid w:val="007B4857"/>
    <w:rsid w:val="007C23B4"/>
    <w:rsid w:val="007E682A"/>
    <w:rsid w:val="007E7CF6"/>
    <w:rsid w:val="007F350E"/>
    <w:rsid w:val="007F3CC8"/>
    <w:rsid w:val="007F6F92"/>
    <w:rsid w:val="007F7AF1"/>
    <w:rsid w:val="00800B71"/>
    <w:rsid w:val="00812BDE"/>
    <w:rsid w:val="00821720"/>
    <w:rsid w:val="00830EBB"/>
    <w:rsid w:val="0084108E"/>
    <w:rsid w:val="00845C4B"/>
    <w:rsid w:val="0087715A"/>
    <w:rsid w:val="00891DD7"/>
    <w:rsid w:val="0089733D"/>
    <w:rsid w:val="008A08B6"/>
    <w:rsid w:val="008A751F"/>
    <w:rsid w:val="008B6E43"/>
    <w:rsid w:val="008C4DB1"/>
    <w:rsid w:val="008C51F3"/>
    <w:rsid w:val="008D2CB5"/>
    <w:rsid w:val="008E0F01"/>
    <w:rsid w:val="00901812"/>
    <w:rsid w:val="00902BA2"/>
    <w:rsid w:val="00910476"/>
    <w:rsid w:val="00922F0B"/>
    <w:rsid w:val="00945997"/>
    <w:rsid w:val="00950425"/>
    <w:rsid w:val="0096256F"/>
    <w:rsid w:val="00963CDE"/>
    <w:rsid w:val="0097641D"/>
    <w:rsid w:val="0098230E"/>
    <w:rsid w:val="00983057"/>
    <w:rsid w:val="009C18A3"/>
    <w:rsid w:val="009F4B7F"/>
    <w:rsid w:val="00A06F42"/>
    <w:rsid w:val="00A12E15"/>
    <w:rsid w:val="00A1351B"/>
    <w:rsid w:val="00A440E8"/>
    <w:rsid w:val="00A726AE"/>
    <w:rsid w:val="00A86F20"/>
    <w:rsid w:val="00A967FE"/>
    <w:rsid w:val="00AA4F52"/>
    <w:rsid w:val="00AB260F"/>
    <w:rsid w:val="00AE2BD4"/>
    <w:rsid w:val="00AE2E0F"/>
    <w:rsid w:val="00AF2353"/>
    <w:rsid w:val="00B07B20"/>
    <w:rsid w:val="00B21221"/>
    <w:rsid w:val="00B26AA4"/>
    <w:rsid w:val="00B35854"/>
    <w:rsid w:val="00B617FB"/>
    <w:rsid w:val="00B7219A"/>
    <w:rsid w:val="00B75721"/>
    <w:rsid w:val="00B90F26"/>
    <w:rsid w:val="00BB05AF"/>
    <w:rsid w:val="00BB4F43"/>
    <w:rsid w:val="00BB651E"/>
    <w:rsid w:val="00BC4E6E"/>
    <w:rsid w:val="00BC57D9"/>
    <w:rsid w:val="00BC634D"/>
    <w:rsid w:val="00BF1C9F"/>
    <w:rsid w:val="00C1102D"/>
    <w:rsid w:val="00C33B32"/>
    <w:rsid w:val="00C34A67"/>
    <w:rsid w:val="00C371B0"/>
    <w:rsid w:val="00C72A7D"/>
    <w:rsid w:val="00C74E57"/>
    <w:rsid w:val="00C94D6B"/>
    <w:rsid w:val="00CA4A70"/>
    <w:rsid w:val="00CB43CA"/>
    <w:rsid w:val="00CF45C7"/>
    <w:rsid w:val="00D10D72"/>
    <w:rsid w:val="00D20621"/>
    <w:rsid w:val="00D23CA5"/>
    <w:rsid w:val="00D25438"/>
    <w:rsid w:val="00D274CD"/>
    <w:rsid w:val="00D50229"/>
    <w:rsid w:val="00D6640C"/>
    <w:rsid w:val="00D73041"/>
    <w:rsid w:val="00D73EDF"/>
    <w:rsid w:val="00D93F32"/>
    <w:rsid w:val="00E24F03"/>
    <w:rsid w:val="00E442CD"/>
    <w:rsid w:val="00E507CA"/>
    <w:rsid w:val="00E53BA4"/>
    <w:rsid w:val="00E55CE5"/>
    <w:rsid w:val="00E61430"/>
    <w:rsid w:val="00E62F40"/>
    <w:rsid w:val="00E757B6"/>
    <w:rsid w:val="00EA03E4"/>
    <w:rsid w:val="00EA2E96"/>
    <w:rsid w:val="00EA36D1"/>
    <w:rsid w:val="00EA756E"/>
    <w:rsid w:val="00EB769E"/>
    <w:rsid w:val="00ED3B73"/>
    <w:rsid w:val="00EE7F7C"/>
    <w:rsid w:val="00EF578D"/>
    <w:rsid w:val="00F1022B"/>
    <w:rsid w:val="00F13E9B"/>
    <w:rsid w:val="00F60A09"/>
    <w:rsid w:val="00F62298"/>
    <w:rsid w:val="00F8230F"/>
    <w:rsid w:val="00F83D83"/>
    <w:rsid w:val="00F97B1A"/>
    <w:rsid w:val="00FB0CE2"/>
    <w:rsid w:val="00FB0E08"/>
    <w:rsid w:val="00FB1D4E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20C8"/>
  <w15:docId w15:val="{E4DDE6FD-1D94-4604-8A9B-EBCA358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2B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FC73-626A-4B02-BCCB-C46C041A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Мария Сергеевна</dc:creator>
  <cp:lastModifiedBy>Орлова Мария Сергеевна</cp:lastModifiedBy>
  <cp:revision>3</cp:revision>
  <cp:lastPrinted>2018-03-12T09:47:00Z</cp:lastPrinted>
  <dcterms:created xsi:type="dcterms:W3CDTF">2022-06-23T08:07:00Z</dcterms:created>
  <dcterms:modified xsi:type="dcterms:W3CDTF">2022-06-23T08:21:00Z</dcterms:modified>
</cp:coreProperties>
</file>